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CBA6" w14:textId="77777777" w:rsidR="007D7A06" w:rsidRDefault="007D7A06" w:rsidP="007D7A06">
      <w:pPr>
        <w:jc w:val="both"/>
        <w:rPr>
          <w:rStyle w:val="Emphasis"/>
          <w:i w:val="0"/>
          <w:lang w:val="ro-RO" w:eastAsia="en-US"/>
        </w:rPr>
      </w:pPr>
      <w:r>
        <w:rPr>
          <w:rStyle w:val="Emphasis"/>
          <w:lang w:val="ro-RO" w:eastAsia="en-US"/>
        </w:rPr>
        <w:t xml:space="preserve">  SECŢIUNEA a 2-a</w:t>
      </w:r>
    </w:p>
    <w:p w14:paraId="09B35987" w14:textId="77777777" w:rsidR="007D7A06" w:rsidRDefault="007D7A06" w:rsidP="007D7A06">
      <w:pPr>
        <w:jc w:val="both"/>
        <w:rPr>
          <w:rStyle w:val="Emphasis"/>
          <w:b/>
          <w:i w:val="0"/>
          <w:lang w:val="ro-RO" w:eastAsia="en-US"/>
        </w:rPr>
      </w:pPr>
      <w:r>
        <w:rPr>
          <w:rStyle w:val="Emphasis"/>
          <w:b/>
          <w:lang w:val="ro-RO" w:eastAsia="en-US"/>
        </w:rPr>
        <w:t xml:space="preserve">  Documentele necesare încheierii contractului</w:t>
      </w:r>
    </w:p>
    <w:p w14:paraId="407E48B0" w14:textId="77777777" w:rsidR="007D7A06" w:rsidRDefault="007D7A06" w:rsidP="007D7A06">
      <w:pPr>
        <w:jc w:val="both"/>
        <w:rPr>
          <w:rStyle w:val="Emphasis"/>
          <w:b/>
          <w:i w:val="0"/>
          <w:lang w:val="ro-RO" w:eastAsia="en-US"/>
        </w:rPr>
      </w:pPr>
    </w:p>
    <w:p w14:paraId="47B76E11" w14:textId="77777777" w:rsidR="007D7A06" w:rsidRDefault="007D7A06" w:rsidP="007D7A06">
      <w:pPr>
        <w:jc w:val="both"/>
        <w:rPr>
          <w:rStyle w:val="Emphasis"/>
          <w:i w:val="0"/>
          <w:lang w:val="ro-RO" w:eastAsia="en-US"/>
        </w:rPr>
      </w:pPr>
      <w:r w:rsidRPr="000F2C19">
        <w:rPr>
          <w:rStyle w:val="Emphasis"/>
          <w:lang w:val="pt-BR" w:eastAsia="en-US"/>
        </w:rPr>
        <w:t xml:space="preserve"> </w:t>
      </w:r>
      <w:r>
        <w:rPr>
          <w:rStyle w:val="Emphasis"/>
          <w:lang w:val="ro-RO" w:eastAsia="en-US"/>
        </w:rPr>
        <w:t>Art. 166</w:t>
      </w:r>
    </w:p>
    <w:p w14:paraId="63064BC1"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(1) Contractul de furnizare de dispozitive medicale se încheie între furnizorul de dispozitive medicale, prin reprezentantul legal sau împuternicitul legal al acestuia, după caz, şi casa de asigurări de sănătate, pe baza următoarelor documente:</w:t>
      </w:r>
    </w:p>
    <w:p w14:paraId="03951331"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a) cerere/solicitare pentru intrarea în relaţie contractuală cu casa de asigurări de sănătate;</w:t>
      </w:r>
    </w:p>
    <w:p w14:paraId="090DFDBF"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b) dovada de evaluare pentru sediul social lucrativ şi pentru punctele de lucru, după caz, pentru furnizorii care au această obligaţie </w:t>
      </w:r>
      <w:r w:rsidRPr="000F2C19">
        <w:rPr>
          <w:rStyle w:val="Emphasis"/>
          <w:rFonts w:eastAsia="Calibri"/>
          <w:lang w:val="pt-BR"/>
        </w:rPr>
        <w:t>potrivit</w:t>
      </w:r>
      <w:r w:rsidRPr="000F2C19">
        <w:rPr>
          <w:rStyle w:val="Emphasis"/>
          <w:lang w:val="pt-BR" w:eastAsia="en-US"/>
        </w:rPr>
        <w:t xml:space="preserve"> prevederilor </w:t>
      </w:r>
      <w:r>
        <w:rPr>
          <w:rStyle w:val="Emphasis"/>
          <w:lang w:val="ro-RO" w:eastAsia="en-US"/>
        </w:rPr>
        <w:t xml:space="preserve"> art. 253 din Legea nr. 95/2006, republicată, cu modificările și completările ulterioare, </w:t>
      </w:r>
      <w:r w:rsidRPr="000F2C19">
        <w:rPr>
          <w:rStyle w:val="Emphasis"/>
          <w:lang w:val="pt-BR" w:eastAsia="en-US"/>
        </w:rPr>
        <w:t>valabilă la data încheierii contractului, cu obligaţia furnizorului de a o reînnoi pe toată perioada derulării contractului;</w:t>
      </w:r>
    </w:p>
    <w:p w14:paraId="78CC2BAD"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Dovada de evaluare se depune la contractare numai de furnizorii care au evaluarea făcută de altă casă de asigurări de sănătate decât cea cu care furnizorul doreşte să intre în relaţie contractuală.</w:t>
      </w:r>
    </w:p>
    <w:p w14:paraId="4BB47AE4"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c) dovada de acreditare sau de înscriere în procesul de acreditare a furnizorului, precum şi a punctelor de lucru, după caz, pentru furnizorii care au această obligaţie </w:t>
      </w:r>
      <w:r w:rsidRPr="000F2C19">
        <w:rPr>
          <w:rStyle w:val="Emphasis"/>
          <w:rFonts w:eastAsia="Calibri"/>
          <w:lang w:val="pt-BR"/>
        </w:rPr>
        <w:t xml:space="preserve">potrivit </w:t>
      </w:r>
      <w:r w:rsidRPr="000F2C19">
        <w:rPr>
          <w:rStyle w:val="Emphasis"/>
          <w:lang w:val="pt-BR" w:eastAsia="en-US"/>
        </w:rPr>
        <w:t xml:space="preserve">prevederilor </w:t>
      </w:r>
      <w:r>
        <w:rPr>
          <w:rStyle w:val="Emphasis"/>
          <w:lang w:val="ro-RO" w:eastAsia="en-US"/>
        </w:rPr>
        <w:t xml:space="preserve"> art. 249 din  Legea nr. 95/2006, republicată, cu modificările și completările ulterioare, şi ale Legii nr. 185/2017, cu modificările şi completările ulterioare, </w:t>
      </w:r>
      <w:r w:rsidRPr="000F2C19">
        <w:rPr>
          <w:rStyle w:val="Emphasis"/>
          <w:lang w:val="pt-BR" w:eastAsia="en-US"/>
        </w:rPr>
        <w:t>valabilă la data încheierii contractului, cu obligaţia furnizorului de a o reînnoi pe toată perioada derulării contractului;</w:t>
      </w:r>
    </w:p>
    <w:p w14:paraId="65DB5E28"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d)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14:paraId="2BB822DD"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e) contul deschis la Trezoreria Statului sau la bancă, potrivit legii;</w:t>
      </w:r>
    </w:p>
    <w:p w14:paraId="521E3533"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f) certificatul/certificatele de înregistrare ale dispozitivelor medicale emis/emise de Ministerul Sănătăţii/Agenţia Naţională a Medicamentului şi a Dispozitivelor Medicale din România, ori documentele de înregistrare dintr-un stat membru din Spaţiul Economic European şi/sau declaraţia/declaraţiile de conformitate CE, emisă/emise de producător - traduse de un traducător autorizat, după caz;</w:t>
      </w:r>
    </w:p>
    <w:p w14:paraId="6BEBD937"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g) avizul de funcţionare, după caz;</w:t>
      </w:r>
    </w:p>
    <w:p w14:paraId="51F8FE34"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h) dovada asigurării de răspundere civilă în domeniul medical pentru furnizor, valabilă la data încheierii contractului, cu obligaţia furnizorului de a o reînnoi pe toată perioada derulării contractului;</w:t>
      </w:r>
    </w:p>
    <w:p w14:paraId="583CE808"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i) lista preţurilor de vânzare cu amănuntul şi/sau a sumelor de închiriere pentru dispozitivele medicale, prevăzute în contractul de furnizare încheiat cu casa de asigurări de sănătate;</w:t>
      </w:r>
    </w:p>
    <w:p w14:paraId="339E5E43"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j) lista, asumată prin semnătura electronică, cu personalul medico-sanitar, după caz,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5D9304A2"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k) programul de lucru, conform modelului prevăzut în norme:</w:t>
      </w:r>
    </w:p>
    <w:p w14:paraId="6C25A1F3"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1. sediul social lucrativ;</w:t>
      </w:r>
    </w:p>
    <w:p w14:paraId="7AC2E514"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2. punctul de lucru;</w:t>
      </w:r>
    </w:p>
    <w:p w14:paraId="21DB2F92"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l) copie de pe actul constitutiv;</w:t>
      </w:r>
    </w:p>
    <w:p w14:paraId="70BCBEE4"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m) împuternicire legalizată pentru persoana desemnată ca împuternicit legal în relaţia cu casa de asigurări de sănătate, după caz;</w:t>
      </w:r>
    </w:p>
    <w:p w14:paraId="13F41C47"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n) 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14:paraId="16ED958E" w14:textId="77777777" w:rsidR="007D7A06" w:rsidRPr="000F2C19" w:rsidRDefault="007D7A06" w:rsidP="007D7A06">
      <w:pPr>
        <w:jc w:val="both"/>
        <w:rPr>
          <w:rStyle w:val="Emphasis"/>
          <w:i w:val="0"/>
          <w:lang w:val="pt-BR" w:eastAsia="en-US"/>
        </w:rPr>
      </w:pPr>
      <w:r w:rsidRPr="000F2C19">
        <w:rPr>
          <w:rStyle w:val="Emphasis"/>
          <w:lang w:val="pt-BR" w:eastAsia="en-US"/>
        </w:rPr>
        <w:lastRenderedPageBreak/>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338F202F" w14:textId="77777777" w:rsidR="007D7A06" w:rsidRPr="000F2C19" w:rsidRDefault="007D7A06" w:rsidP="007D7A06">
      <w:pPr>
        <w:jc w:val="both"/>
        <w:rPr>
          <w:rStyle w:val="Emphasis"/>
          <w:i w:val="0"/>
          <w:lang w:val="pt-BR" w:eastAsia="en-US"/>
        </w:rPr>
      </w:pPr>
      <w:r w:rsidRPr="000F2C19">
        <w:rPr>
          <w:rStyle w:val="Emphasis"/>
          <w:lang w:val="pt-BR"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59EE9250" w14:textId="77777777" w:rsidR="00F12851" w:rsidRPr="007D7A06" w:rsidRDefault="00F12851">
      <w:pPr>
        <w:rPr>
          <w:lang w:val="pt-BR"/>
        </w:rPr>
      </w:pPr>
    </w:p>
    <w:sectPr w:rsidR="00F12851" w:rsidRPr="007D7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A5"/>
    <w:rsid w:val="006F50A5"/>
    <w:rsid w:val="007D7A06"/>
    <w:rsid w:val="00F128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9E2BA-BB54-4FBB-B7E4-F565E1CF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06"/>
    <w:pPr>
      <w:spacing w:after="0" w:line="240" w:lineRule="auto"/>
    </w:pPr>
    <w:rPr>
      <w:rFonts w:ascii="Times New Roman" w:eastAsia="SimSun" w:hAnsi="Times New Roman" w:cs="Times New Roman"/>
      <w:kern w:val="0"/>
      <w:sz w:val="24"/>
      <w:szCs w:val="24"/>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7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3791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SATU  MARE</dc:creator>
  <cp:keywords/>
  <dc:description/>
  <cp:lastModifiedBy>CAS SATU  MARE</cp:lastModifiedBy>
  <cp:revision>2</cp:revision>
  <dcterms:created xsi:type="dcterms:W3CDTF">2023-06-06T11:04:00Z</dcterms:created>
  <dcterms:modified xsi:type="dcterms:W3CDTF">2023-06-06T11:04:00Z</dcterms:modified>
</cp:coreProperties>
</file>